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62" w:rsidRPr="006763BA" w:rsidRDefault="00067A62" w:rsidP="00067A62">
      <w:pPr>
        <w:contextualSpacing/>
        <w:jc w:val="center"/>
        <w:rPr>
          <w:b/>
          <w:sz w:val="32"/>
          <w:szCs w:val="32"/>
        </w:rPr>
      </w:pPr>
      <w:r w:rsidRPr="006763BA">
        <w:rPr>
          <w:b/>
          <w:sz w:val="32"/>
          <w:szCs w:val="32"/>
        </w:rPr>
        <w:t>Паспорт</w:t>
      </w:r>
    </w:p>
    <w:p w:rsidR="006763BA" w:rsidRPr="006763BA" w:rsidRDefault="006763BA" w:rsidP="00067A62">
      <w:pPr>
        <w:contextualSpacing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от </w:t>
      </w:r>
      <w:r w:rsidR="00067A62" w:rsidRPr="006763BA">
        <w:rPr>
          <w:b/>
          <w:sz w:val="32"/>
          <w:szCs w:val="32"/>
          <w:u w:val="single"/>
        </w:rPr>
        <w:t xml:space="preserve">улицы </w:t>
      </w:r>
      <w:r w:rsidR="005A577C" w:rsidRPr="006763BA">
        <w:rPr>
          <w:b/>
          <w:sz w:val="32"/>
          <w:szCs w:val="32"/>
          <w:u w:val="single"/>
        </w:rPr>
        <w:t>Ст. Большевиков,</w:t>
      </w:r>
      <w:r w:rsidRPr="006763BA">
        <w:rPr>
          <w:b/>
          <w:sz w:val="32"/>
          <w:szCs w:val="32"/>
          <w:u w:val="single"/>
        </w:rPr>
        <w:t xml:space="preserve"> </w:t>
      </w:r>
      <w:r w:rsidR="005A577C" w:rsidRPr="006763BA">
        <w:rPr>
          <w:b/>
          <w:sz w:val="32"/>
          <w:szCs w:val="32"/>
          <w:u w:val="single"/>
        </w:rPr>
        <w:t>92 до Ленинского пр</w:t>
      </w:r>
      <w:r>
        <w:rPr>
          <w:b/>
          <w:sz w:val="32"/>
          <w:szCs w:val="32"/>
          <w:u w:val="single"/>
        </w:rPr>
        <w:t xml:space="preserve">оспекта </w:t>
      </w:r>
      <w:r w:rsidR="005A577C" w:rsidRPr="006763BA">
        <w:rPr>
          <w:b/>
          <w:sz w:val="32"/>
          <w:szCs w:val="32"/>
          <w:u w:val="single"/>
        </w:rPr>
        <w:t>,111</w:t>
      </w:r>
      <w:r w:rsidR="00C62EFC" w:rsidRPr="006763BA">
        <w:rPr>
          <w:b/>
          <w:sz w:val="32"/>
          <w:szCs w:val="32"/>
          <w:u w:val="single"/>
        </w:rPr>
        <w:t xml:space="preserve"> </w:t>
      </w:r>
    </w:p>
    <w:p w:rsidR="006763BA" w:rsidRPr="006763BA" w:rsidRDefault="00067A62" w:rsidP="006763BA">
      <w:pPr>
        <w:contextualSpacing/>
        <w:jc w:val="center"/>
        <w:rPr>
          <w:b/>
          <w:sz w:val="32"/>
          <w:szCs w:val="32"/>
        </w:rPr>
      </w:pPr>
      <w:r w:rsidRPr="006763BA">
        <w:rPr>
          <w:b/>
          <w:sz w:val="32"/>
          <w:szCs w:val="32"/>
        </w:rPr>
        <w:t xml:space="preserve">Левобережного района городского округа город Воронеж </w:t>
      </w:r>
    </w:p>
    <w:p w:rsidR="00067A62" w:rsidRDefault="006763BA" w:rsidP="00067A62">
      <w:pPr>
        <w:contextualSpacing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50.65pt;margin-top:1.25pt;width:23.15pt;height:79.45pt;flip:y;z-index:251662336;mso-position-horizontal-relative:text;mso-position-vertical-relative:text" o:connectortype="straight" strokecolor="red" strokeweight="4.5pt"/>
        </w:pict>
      </w:r>
      <w:r>
        <w:rPr>
          <w:b/>
          <w:i/>
          <w:noProof/>
          <w:sz w:val="32"/>
          <w:szCs w:val="32"/>
          <w:u w:val="single"/>
          <w:lang w:eastAsia="ru-RU"/>
        </w:rPr>
        <w:pict>
          <v:shape id="_x0000_s1033" type="#_x0000_t32" style="position:absolute;left:0;text-align:left;margin-left:564.85pt;margin-top:1.25pt;width:9.35pt;height:11.2pt;flip:x y;z-index:25166643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28" type="#_x0000_t32" style="position:absolute;left:0;text-align:left;margin-left:574.2pt;margin-top:12.45pt;width:14.95pt;height:68.25pt;flip:x y;z-index:251660288;mso-position-horizontal-relative:text;mso-position-vertical-relative:text" o:connectortype="straight" strokecolor="red" strokeweight="4.5pt"/>
        </w:pict>
      </w:r>
      <w:r>
        <w:rPr>
          <w:b/>
          <w:i/>
          <w:noProof/>
          <w:sz w:val="32"/>
          <w:szCs w:val="32"/>
          <w:u w:val="single"/>
          <w:lang w:eastAsia="ru-RU"/>
        </w:rPr>
        <w:pict>
          <v:shape id="_x0000_s1029" type="#_x0000_t32" style="position:absolute;left:0;text-align:left;margin-left:459.2pt;margin-top:1.25pt;width:4.65pt;height:73.95pt;flip:y;z-index:251661312" o:connectortype="straight" strokecolor="red" strokeweight="4.5pt"/>
        </w:pict>
      </w:r>
      <w:r>
        <w:rPr>
          <w:noProof/>
          <w:sz w:val="32"/>
          <w:szCs w:val="32"/>
          <w:lang w:eastAsia="ru-RU"/>
        </w:rPr>
        <w:pict>
          <v:shape id="_x0000_s1027" type="#_x0000_t32" style="position:absolute;left:0;text-align:left;margin-left:264.75pt;margin-top:68.05pt;width:400.15pt;height:18.7pt;flip:x y;z-index:251659264;mso-position-horizontal-relative:text;mso-position-vertical-relative:text" o:connectortype="straight" strokecolor="#92d050" strokeweight="4.5pt"/>
        </w:pict>
      </w:r>
      <w:r>
        <w:rPr>
          <w:noProof/>
          <w:sz w:val="32"/>
          <w:szCs w:val="32"/>
          <w:lang w:eastAsia="ru-RU"/>
        </w:rPr>
        <w:pict>
          <v:shape id="_x0000_s1026" type="#_x0000_t32" style="position:absolute;left:0;text-align:left;margin-left:664.9pt;margin-top:86.75pt;width:201.05pt;height:67.3pt;flip:x y;z-index:251658240;mso-position-horizontal-relative:text;mso-position-vertical-relative:text" o:connectortype="straight" strokecolor="#92d050" strokeweight="4.5pt"/>
        </w:pict>
      </w:r>
      <w:r w:rsidR="005A577C">
        <w:rPr>
          <w:noProof/>
          <w:sz w:val="32"/>
          <w:szCs w:val="32"/>
          <w:lang w:eastAsia="ru-RU"/>
        </w:rPr>
        <w:drawing>
          <wp:inline distT="0" distB="0" distL="0" distR="0">
            <wp:extent cx="9808845" cy="3883025"/>
            <wp:effectExtent l="0" t="0" r="0" b="0"/>
            <wp:docPr id="1" name="Рисунок 1" descr="C:\Users\nvdegtyareva\Desktop\Ст. Большевик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vdegtyareva\Desktop\Ст. Большевиков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8845" cy="388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22159" w:type="dxa"/>
        <w:tblInd w:w="93" w:type="dxa"/>
        <w:tblLook w:val="04A0" w:firstRow="1" w:lastRow="0" w:firstColumn="1" w:lastColumn="0" w:noHBand="0" w:noVBand="1"/>
      </w:tblPr>
      <w:tblGrid>
        <w:gridCol w:w="2514"/>
        <w:gridCol w:w="1935"/>
        <w:gridCol w:w="386"/>
        <w:gridCol w:w="1376"/>
        <w:gridCol w:w="1272"/>
        <w:gridCol w:w="1273"/>
        <w:gridCol w:w="1272"/>
        <w:gridCol w:w="480"/>
        <w:gridCol w:w="1439"/>
        <w:gridCol w:w="1430"/>
        <w:gridCol w:w="1430"/>
        <w:gridCol w:w="1430"/>
        <w:gridCol w:w="463"/>
        <w:gridCol w:w="2864"/>
        <w:gridCol w:w="1007"/>
        <w:gridCol w:w="1588"/>
      </w:tblGrid>
      <w:tr w:rsidR="006763BA" w:rsidRPr="00AB1B66" w:rsidTr="002F1B1A">
        <w:trPr>
          <w:trHeight w:val="750"/>
        </w:trPr>
        <w:tc>
          <w:tcPr>
            <w:tcW w:w="4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Общая характеристика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19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Выполнение работ по ремонту УДС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Выполнение работ по обрезке и удалению деревьев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45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Работы</w:t>
            </w:r>
            <w:r>
              <w:rPr>
                <w:rFonts w:eastAsia="Times New Roman"/>
                <w:color w:val="000000"/>
                <w:lang w:eastAsia="ru-RU"/>
              </w:rPr>
              <w:t>,</w:t>
            </w:r>
            <w:bookmarkStart w:id="0" w:name="_GoBack"/>
            <w:bookmarkEnd w:id="0"/>
            <w:r w:rsidRPr="00AB1B66">
              <w:rPr>
                <w:rFonts w:eastAsia="Times New Roman"/>
                <w:color w:val="000000"/>
                <w:lang w:eastAsia="ru-RU"/>
              </w:rPr>
              <w:t xml:space="preserve"> требующие выполнения</w:t>
            </w:r>
          </w:p>
        </w:tc>
      </w:tr>
      <w:tr w:rsidR="006763BA" w:rsidRPr="00AB1B66" w:rsidTr="002F1B1A">
        <w:trPr>
          <w:trHeight w:val="72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Протяженность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270 м.</w:t>
            </w: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2016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Вид работ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Объем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Срок</w:t>
            </w:r>
          </w:p>
        </w:tc>
      </w:tr>
      <w:tr w:rsidR="006763BA" w:rsidRPr="00AB1B66" w:rsidTr="002F1B1A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6763BA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 xml:space="preserve">Площадь мех. </w:t>
            </w:r>
            <w:r>
              <w:rPr>
                <w:rFonts w:eastAsia="Times New Roman"/>
                <w:color w:val="000000"/>
                <w:lang w:eastAsia="ru-RU"/>
              </w:rPr>
              <w:t>у</w:t>
            </w:r>
            <w:r w:rsidRPr="00AB1B66">
              <w:rPr>
                <w:rFonts w:eastAsia="Times New Roman"/>
                <w:color w:val="000000"/>
                <w:lang w:eastAsia="ru-RU"/>
              </w:rPr>
              <w:t>борки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2500 кв.м.</w:t>
            </w: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БЦМ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Обрезка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Ремонт асфальтового покрытия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4000 кв.м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63BA" w:rsidRPr="00AB1B66" w:rsidTr="002F1B1A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Площадь ручной уборки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до 25 кв.м.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Удаление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2</w:t>
            </w:r>
            <w:r>
              <w:rPr>
                <w:rFonts w:eastAsia="Times New Roman"/>
                <w:color w:val="000000"/>
                <w:lang w:eastAsia="ru-RU"/>
              </w:rPr>
              <w:t xml:space="preserve"> шт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Обрезка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 шт</w:t>
            </w: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63BA" w:rsidRPr="00AB1B66" w:rsidTr="002F1B1A">
        <w:trPr>
          <w:trHeight w:val="78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Площадь газонов (покос)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  <w:r>
              <w:rPr>
                <w:rFonts w:eastAsia="Times New Roman"/>
                <w:color w:val="000000"/>
                <w:lang w:eastAsia="ru-RU"/>
              </w:rPr>
              <w:t>-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Асфальт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1500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В</w:t>
            </w:r>
            <w:r w:rsidRPr="00AB1B66">
              <w:rPr>
                <w:rFonts w:eastAsia="Times New Roman"/>
                <w:color w:val="000000"/>
                <w:lang w:eastAsia="ru-RU"/>
              </w:rPr>
              <w:t>ырубка деревьев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63BA" w:rsidRPr="00AB1B66" w:rsidTr="002F1B1A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Тротуар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323,5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63BA" w:rsidRPr="00AB1B66" w:rsidTr="002F1B1A">
        <w:trPr>
          <w:trHeight w:val="750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Бордюр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695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6763BA" w:rsidRPr="00AB1B66" w:rsidTr="002F1B1A">
        <w:trPr>
          <w:trHeight w:val="735"/>
        </w:trPr>
        <w:tc>
          <w:tcPr>
            <w:tcW w:w="25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3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Поднятие колодцев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8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763BA" w:rsidRPr="00AB1B66" w:rsidRDefault="006763BA" w:rsidP="00AB1B66">
            <w:pPr>
              <w:spacing w:before="0" w:beforeAutospacing="0" w:after="0" w:afterAutospacing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AB1B66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21E63" w:rsidRDefault="00A21E63" w:rsidP="00A21E63">
      <w:pPr>
        <w:ind w:left="1134"/>
        <w:contextualSpacing/>
        <w:rPr>
          <w:sz w:val="32"/>
          <w:szCs w:val="32"/>
        </w:rPr>
      </w:pPr>
    </w:p>
    <w:p w:rsidR="00A21E63" w:rsidRDefault="006763BA" w:rsidP="00A21E63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1" type="#_x0000_t32" style="position:absolute;left:0;text-align:left;margin-left:312.4pt;margin-top:10.45pt;width:56.1pt;height:.95pt;z-index:251664384" o:connectortype="straight" strokecolor="red" strokeweight="4.5pt"/>
        </w:pict>
      </w:r>
      <w:r w:rsidR="00A21E63">
        <w:rPr>
          <w:sz w:val="32"/>
          <w:szCs w:val="32"/>
        </w:rPr>
        <w:t xml:space="preserve">Работы, требующие выполнения         </w:t>
      </w:r>
    </w:p>
    <w:p w:rsidR="00791D58" w:rsidRPr="00067A62" w:rsidRDefault="006763BA" w:rsidP="006763BA">
      <w:pPr>
        <w:ind w:left="1134"/>
        <w:contextualSpacing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pict>
          <v:shape id="_x0000_s1032" type="#_x0000_t32" style="position:absolute;left:0;text-align:left;margin-left:312.4pt;margin-top:11.85pt;width:56.1pt;height:0;z-index:251665408" o:connectortype="straight" strokecolor="#92d050" strokeweight="4.5pt"/>
        </w:pict>
      </w:r>
      <w:r w:rsidR="00A21E63">
        <w:rPr>
          <w:sz w:val="32"/>
          <w:szCs w:val="32"/>
        </w:rPr>
        <w:t xml:space="preserve">Выполнение работ по ремонту УДС  </w:t>
      </w:r>
    </w:p>
    <w:sectPr w:rsidR="00791D58" w:rsidRPr="00067A62" w:rsidSect="00FD2671">
      <w:pgSz w:w="23814" w:h="16840" w:orient="landscape" w:code="9"/>
      <w:pgMar w:top="425" w:right="1134" w:bottom="426" w:left="709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67A62"/>
    <w:rsid w:val="00021043"/>
    <w:rsid w:val="000530CE"/>
    <w:rsid w:val="00067A62"/>
    <w:rsid w:val="000D0033"/>
    <w:rsid w:val="000E01D4"/>
    <w:rsid w:val="0017377B"/>
    <w:rsid w:val="001867F6"/>
    <w:rsid w:val="001D5A1F"/>
    <w:rsid w:val="001D62A2"/>
    <w:rsid w:val="00225D7E"/>
    <w:rsid w:val="00232335"/>
    <w:rsid w:val="00255720"/>
    <w:rsid w:val="002B10FD"/>
    <w:rsid w:val="00320CF2"/>
    <w:rsid w:val="00344E9A"/>
    <w:rsid w:val="00346E45"/>
    <w:rsid w:val="003C3490"/>
    <w:rsid w:val="003C3A2B"/>
    <w:rsid w:val="004026C8"/>
    <w:rsid w:val="0049408B"/>
    <w:rsid w:val="004D6520"/>
    <w:rsid w:val="005A577C"/>
    <w:rsid w:val="005C2DC9"/>
    <w:rsid w:val="006534E5"/>
    <w:rsid w:val="006642D6"/>
    <w:rsid w:val="006763BA"/>
    <w:rsid w:val="006811E5"/>
    <w:rsid w:val="006C73F0"/>
    <w:rsid w:val="006F5BDE"/>
    <w:rsid w:val="00710B24"/>
    <w:rsid w:val="00747732"/>
    <w:rsid w:val="00791D58"/>
    <w:rsid w:val="007A4A79"/>
    <w:rsid w:val="007C1425"/>
    <w:rsid w:val="00864D20"/>
    <w:rsid w:val="008B4086"/>
    <w:rsid w:val="008B488B"/>
    <w:rsid w:val="00934816"/>
    <w:rsid w:val="0093772D"/>
    <w:rsid w:val="00971C33"/>
    <w:rsid w:val="009D190D"/>
    <w:rsid w:val="009E3626"/>
    <w:rsid w:val="00A21E63"/>
    <w:rsid w:val="00AB1B66"/>
    <w:rsid w:val="00B75BED"/>
    <w:rsid w:val="00BD20B0"/>
    <w:rsid w:val="00BE078A"/>
    <w:rsid w:val="00C23948"/>
    <w:rsid w:val="00C62EFC"/>
    <w:rsid w:val="00D00BD5"/>
    <w:rsid w:val="00D47423"/>
    <w:rsid w:val="00D71A60"/>
    <w:rsid w:val="00DE10F1"/>
    <w:rsid w:val="00DF1A10"/>
    <w:rsid w:val="00F00A39"/>
    <w:rsid w:val="00F00C1F"/>
    <w:rsid w:val="00F33D14"/>
    <w:rsid w:val="00F42F36"/>
    <w:rsid w:val="00F62BF5"/>
    <w:rsid w:val="00FA09C1"/>
    <w:rsid w:val="00FD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27"/>
        <o:r id="V:Rule4" type="connector" idref="#_x0000_s1032"/>
        <o:r id="V:Rule5" type="connector" idref="#_x0000_s1028"/>
        <o:r id="V:Rule6" type="connector" idref="#_x0000_s1033"/>
        <o:r id="V:Rule7" type="connector" idref="#_x0000_s1026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A6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7A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F1A10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8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vsbashilov</dc:creator>
  <cp:lastModifiedBy>Фефлова Е.В.</cp:lastModifiedBy>
  <cp:revision>26</cp:revision>
  <cp:lastPrinted>2015-06-23T10:55:00Z</cp:lastPrinted>
  <dcterms:created xsi:type="dcterms:W3CDTF">2015-06-24T07:12:00Z</dcterms:created>
  <dcterms:modified xsi:type="dcterms:W3CDTF">2016-01-19T08:46:00Z</dcterms:modified>
</cp:coreProperties>
</file>